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BB0" w:rsidRDefault="00D81BB0" w:rsidP="001133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Данное дополнительное соглашение заключается, если надо продлить срок контракта на следующий год и выделить финансирование на фактический год и на плановые.</w:t>
      </w:r>
    </w:p>
    <w:p w:rsidR="00D81BB0" w:rsidRPr="00D81BB0" w:rsidRDefault="00A61711" w:rsidP="00A617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  <w:bookmarkStart w:id="0" w:name="_GoBack"/>
      <w:bookmarkEnd w:id="0"/>
    </w:p>
    <w:p w:rsidR="0011337B" w:rsidRDefault="0011337B" w:rsidP="001133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соглашение № 1</w:t>
      </w:r>
    </w:p>
    <w:p w:rsidR="0011337B" w:rsidRDefault="0011337B" w:rsidP="001133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энергоснабжения № </w:t>
      </w:r>
      <w:r w:rsidR="00D81BB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81BB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B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81BB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года (контракту на энергоснабжение организации, финансируемой за счет средств краевого бюджета)</w:t>
      </w:r>
    </w:p>
    <w:p w:rsidR="009F38C1" w:rsidRDefault="009F38C1" w:rsidP="009F3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ИКЗ: </w:t>
      </w:r>
      <w:r w:rsidR="00D81BB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337B" w:rsidRDefault="0011337B" w:rsidP="001133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337B" w:rsidRDefault="0011337B" w:rsidP="00113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Ставрополь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 2022 г.</w:t>
      </w:r>
    </w:p>
    <w:p w:rsidR="0011337B" w:rsidRDefault="0011337B" w:rsidP="00113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37B" w:rsidRDefault="0011337B" w:rsidP="009F0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Публичное акционерное общество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Ставропольэнергосбыт</w:t>
      </w:r>
      <w:proofErr w:type="spellEnd"/>
      <w:r>
        <w:rPr>
          <w:rFonts w:ascii="Times New Roman" w:hAnsi="Times New Roman" w:cs="Times New Roman"/>
          <w:sz w:val="24"/>
          <w:szCs w:val="24"/>
        </w:rPr>
        <w:t>», именуемое в дальнейшем «Гарантирующий  поставщик», в лице директора Ставропольского межрайонного отделения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Ставропольэнергосбыт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Ушакова Максима Геннадьевича, действующего на основании доверенности № 01-10/99 от 19.08.2021 г., с одной стороны, и </w:t>
      </w:r>
      <w:r w:rsidR="00D81BB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«Потребитель», в лице </w:t>
      </w:r>
      <w:r w:rsidR="00D81BB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D81BB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, с другой стороны, совместно именуемые в дальнейшем «Стороны», н</w:t>
      </w:r>
      <w:r w:rsidR="009F38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основании пункта </w:t>
      </w:r>
      <w:r w:rsidR="009F38C1">
        <w:rPr>
          <w:rFonts w:ascii="Times New Roman" w:hAnsi="Times New Roman" w:cs="Times New Roman"/>
          <w:sz w:val="24"/>
          <w:szCs w:val="24"/>
        </w:rPr>
        <w:t>10 части 1 статьи 95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11337B">
        <w:rPr>
          <w:rFonts w:ascii="Times New Roman" w:hAnsi="Times New Roman" w:cs="Times New Roman"/>
          <w:sz w:val="24"/>
          <w:szCs w:val="24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9F38C1">
        <w:rPr>
          <w:rFonts w:ascii="Times New Roman" w:hAnsi="Times New Roman" w:cs="Times New Roman"/>
          <w:sz w:val="24"/>
          <w:szCs w:val="24"/>
        </w:rPr>
        <w:t xml:space="preserve"> и п. </w:t>
      </w:r>
      <w:r w:rsidR="00D81BB0">
        <w:rPr>
          <w:rFonts w:ascii="Times New Roman" w:hAnsi="Times New Roman" w:cs="Times New Roman"/>
          <w:sz w:val="24"/>
          <w:szCs w:val="24"/>
        </w:rPr>
        <w:t>____</w:t>
      </w:r>
      <w:r w:rsidR="009F38C1">
        <w:rPr>
          <w:rFonts w:ascii="Times New Roman" w:hAnsi="Times New Roman" w:cs="Times New Roman"/>
          <w:sz w:val="24"/>
          <w:szCs w:val="24"/>
        </w:rPr>
        <w:t xml:space="preserve"> </w:t>
      </w:r>
      <w:r w:rsidR="009F38C1" w:rsidRPr="009F38C1">
        <w:rPr>
          <w:rFonts w:ascii="Times New Roman" w:hAnsi="Times New Roman" w:cs="Times New Roman"/>
          <w:sz w:val="24"/>
          <w:szCs w:val="24"/>
        </w:rPr>
        <w:t>договор</w:t>
      </w:r>
      <w:r w:rsidR="009F38C1">
        <w:rPr>
          <w:rFonts w:ascii="Times New Roman" w:hAnsi="Times New Roman" w:cs="Times New Roman"/>
          <w:sz w:val="24"/>
          <w:szCs w:val="24"/>
        </w:rPr>
        <w:t>а</w:t>
      </w:r>
      <w:r w:rsidR="009F38C1" w:rsidRPr="009F38C1">
        <w:rPr>
          <w:rFonts w:ascii="Times New Roman" w:hAnsi="Times New Roman" w:cs="Times New Roman"/>
          <w:sz w:val="24"/>
          <w:szCs w:val="24"/>
        </w:rPr>
        <w:t xml:space="preserve"> энергоснабжения № </w:t>
      </w:r>
      <w:r w:rsidR="00D81BB0">
        <w:rPr>
          <w:rFonts w:ascii="Times New Roman" w:hAnsi="Times New Roman" w:cs="Times New Roman"/>
          <w:sz w:val="24"/>
          <w:szCs w:val="24"/>
        </w:rPr>
        <w:t>_____</w:t>
      </w:r>
      <w:r w:rsidR="009F38C1" w:rsidRPr="009F38C1">
        <w:rPr>
          <w:rFonts w:ascii="Times New Roman" w:hAnsi="Times New Roman" w:cs="Times New Roman"/>
          <w:sz w:val="24"/>
          <w:szCs w:val="24"/>
        </w:rPr>
        <w:t xml:space="preserve"> от </w:t>
      </w:r>
      <w:r w:rsidR="00D81BB0">
        <w:rPr>
          <w:rFonts w:ascii="Times New Roman" w:hAnsi="Times New Roman" w:cs="Times New Roman"/>
          <w:sz w:val="24"/>
          <w:szCs w:val="24"/>
        </w:rPr>
        <w:t>___</w:t>
      </w:r>
      <w:r w:rsidR="009F38C1" w:rsidRPr="009F38C1">
        <w:rPr>
          <w:rFonts w:ascii="Times New Roman" w:hAnsi="Times New Roman" w:cs="Times New Roman"/>
          <w:sz w:val="24"/>
          <w:szCs w:val="24"/>
        </w:rPr>
        <w:t xml:space="preserve"> </w:t>
      </w:r>
      <w:r w:rsidR="00D81BB0">
        <w:rPr>
          <w:rFonts w:ascii="Times New Roman" w:hAnsi="Times New Roman" w:cs="Times New Roman"/>
          <w:sz w:val="24"/>
          <w:szCs w:val="24"/>
        </w:rPr>
        <w:t>________</w:t>
      </w:r>
      <w:r w:rsidR="009F38C1" w:rsidRPr="009F38C1">
        <w:rPr>
          <w:rFonts w:ascii="Times New Roman" w:hAnsi="Times New Roman" w:cs="Times New Roman"/>
          <w:sz w:val="24"/>
          <w:szCs w:val="24"/>
        </w:rPr>
        <w:t xml:space="preserve"> 202</w:t>
      </w:r>
      <w:r w:rsidR="00D81BB0">
        <w:rPr>
          <w:rFonts w:ascii="Times New Roman" w:hAnsi="Times New Roman" w:cs="Times New Roman"/>
          <w:sz w:val="24"/>
          <w:szCs w:val="24"/>
        </w:rPr>
        <w:t>_____</w:t>
      </w:r>
      <w:r w:rsidR="009F38C1" w:rsidRPr="009F38C1">
        <w:rPr>
          <w:rFonts w:ascii="Times New Roman" w:hAnsi="Times New Roman" w:cs="Times New Roman"/>
          <w:sz w:val="24"/>
          <w:szCs w:val="24"/>
        </w:rPr>
        <w:t xml:space="preserve"> года (контракту на энергоснабжение организации, финансируемой за счет средств краевого бюджета)</w:t>
      </w:r>
      <w:r w:rsidR="009F38C1">
        <w:rPr>
          <w:rFonts w:ascii="Times New Roman" w:hAnsi="Times New Roman" w:cs="Times New Roman"/>
          <w:sz w:val="24"/>
          <w:szCs w:val="24"/>
        </w:rPr>
        <w:t xml:space="preserve"> (далее- контракт</w:t>
      </w:r>
      <w:r>
        <w:rPr>
          <w:rFonts w:ascii="Times New Roman" w:hAnsi="Times New Roman" w:cs="Times New Roman"/>
          <w:sz w:val="24"/>
          <w:szCs w:val="24"/>
        </w:rPr>
        <w:t>, заключили настоящее дополнительное соглашение о нижеследующем:</w:t>
      </w:r>
    </w:p>
    <w:p w:rsidR="009F0403" w:rsidRDefault="009F0403" w:rsidP="009F04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договорили</w:t>
      </w:r>
      <w:r w:rsidR="006D4978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D81BB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контракта изложить в следующей редакции:</w:t>
      </w:r>
    </w:p>
    <w:p w:rsidR="009F0403" w:rsidRPr="004A4212" w:rsidRDefault="009F0403" w:rsidP="00D81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81BB0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_____</w:t>
      </w:r>
      <w:r w:rsidRPr="004A4212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 Объем оказываемых услуг по настоящему Контракту определяется в пределах лимитов бюджетных обязательств, установленных Заказчику на 2023 год в сумме _______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(_____________</w:t>
      </w:r>
      <w:r w:rsidRPr="004A4212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__) </w:t>
      </w:r>
      <w:r w:rsidR="00D81BB0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рублей и</w:t>
      </w:r>
      <w:r w:rsidRPr="004A4212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 на 2024 год - в сумме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______</w:t>
      </w:r>
      <w:r w:rsidRPr="004A4212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_____(____________) рублей.</w:t>
      </w:r>
    </w:p>
    <w:p w:rsidR="009F0403" w:rsidRPr="009F0403" w:rsidRDefault="009F0403" w:rsidP="009F04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212">
        <w:rPr>
          <w:rFonts w:ascii="Times New Roman" w:hAnsi="Times New Roman" w:cs="Times New Roman"/>
          <w:sz w:val="24"/>
          <w:szCs w:val="24"/>
        </w:rPr>
        <w:t>В случае изменения лимитов бюджетных обязательств в течение срока действия настоящего контракта, а также на очередной финансовый год стороны вносят изменения в контракт путем подписания дополнительного соглашения.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1337B" w:rsidRPr="009F38C1" w:rsidRDefault="009F38C1" w:rsidP="009F04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договорили</w:t>
      </w:r>
      <w:r w:rsidR="006D4978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D81BB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контракта изложить в следующей редакции: </w:t>
      </w:r>
    </w:p>
    <w:p w:rsidR="00462642" w:rsidRPr="001A10BD" w:rsidRDefault="009F38C1" w:rsidP="009F0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81BB0">
        <w:rPr>
          <w:rFonts w:ascii="Times New Roman" w:hAnsi="Times New Roman" w:cs="Times New Roman"/>
          <w:sz w:val="24"/>
          <w:szCs w:val="24"/>
        </w:rPr>
        <w:t xml:space="preserve">____ </w:t>
      </w:r>
      <w:r w:rsidR="001A10BD" w:rsidRPr="001A10BD">
        <w:rPr>
          <w:rFonts w:ascii="Times New Roman" w:hAnsi="Times New Roman" w:cs="Times New Roman"/>
          <w:sz w:val="24"/>
          <w:szCs w:val="24"/>
        </w:rPr>
        <w:t>Срок действия настоящего контракта устанавливается согласно п. 1.2. настоящего контракта и действует:</w:t>
      </w:r>
    </w:p>
    <w:p w:rsidR="001A10BD" w:rsidRPr="001A10BD" w:rsidRDefault="001A10BD" w:rsidP="009F0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0BD">
        <w:rPr>
          <w:rFonts w:ascii="Times New Roman" w:hAnsi="Times New Roman" w:cs="Times New Roman"/>
          <w:sz w:val="24"/>
          <w:szCs w:val="24"/>
        </w:rPr>
        <w:t xml:space="preserve">- в части исполнения </w:t>
      </w:r>
      <w:r w:rsidR="009F38C1">
        <w:rPr>
          <w:rFonts w:ascii="Times New Roman" w:hAnsi="Times New Roman" w:cs="Times New Roman"/>
          <w:sz w:val="24"/>
          <w:szCs w:val="24"/>
        </w:rPr>
        <w:t>Гарантирующим п</w:t>
      </w:r>
      <w:r w:rsidRPr="001A10BD">
        <w:rPr>
          <w:rFonts w:ascii="Times New Roman" w:hAnsi="Times New Roman" w:cs="Times New Roman"/>
          <w:sz w:val="24"/>
          <w:szCs w:val="24"/>
        </w:rPr>
        <w:t>оставщиком обязательств осуществлять продажу электрической энергии, предусмотренной п. 1.1. контракта с 01 января 202</w:t>
      </w:r>
      <w:r w:rsidR="009F38C1">
        <w:rPr>
          <w:rFonts w:ascii="Times New Roman" w:hAnsi="Times New Roman" w:cs="Times New Roman"/>
          <w:sz w:val="24"/>
          <w:szCs w:val="24"/>
        </w:rPr>
        <w:t>2</w:t>
      </w:r>
      <w:r w:rsidRPr="001A10BD">
        <w:rPr>
          <w:rFonts w:ascii="Times New Roman" w:hAnsi="Times New Roman" w:cs="Times New Roman"/>
          <w:sz w:val="24"/>
          <w:szCs w:val="24"/>
        </w:rPr>
        <w:t xml:space="preserve"> г.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BD">
        <w:rPr>
          <w:rFonts w:ascii="Times New Roman" w:hAnsi="Times New Roman" w:cs="Times New Roman"/>
          <w:sz w:val="24"/>
          <w:szCs w:val="24"/>
        </w:rPr>
        <w:t>31 декабря 202</w:t>
      </w:r>
      <w:r w:rsidR="009F38C1">
        <w:rPr>
          <w:rFonts w:ascii="Times New Roman" w:hAnsi="Times New Roman" w:cs="Times New Roman"/>
          <w:sz w:val="24"/>
          <w:szCs w:val="24"/>
        </w:rPr>
        <w:t>2</w:t>
      </w:r>
      <w:r w:rsidRPr="001A10BD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1A10BD" w:rsidRPr="001A10BD" w:rsidRDefault="001A10BD" w:rsidP="001A1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0BD">
        <w:rPr>
          <w:rFonts w:ascii="Times New Roman" w:hAnsi="Times New Roman" w:cs="Times New Roman"/>
          <w:sz w:val="24"/>
          <w:szCs w:val="24"/>
        </w:rPr>
        <w:t xml:space="preserve">- в части обязательств Потребителя по оплате за приобретенную электрическую энергию и </w:t>
      </w:r>
      <w:r>
        <w:rPr>
          <w:rFonts w:ascii="Times New Roman" w:hAnsi="Times New Roman" w:cs="Times New Roman"/>
          <w:sz w:val="24"/>
          <w:szCs w:val="24"/>
        </w:rPr>
        <w:t>оплату</w:t>
      </w:r>
      <w:r w:rsidRPr="001A10BD">
        <w:rPr>
          <w:rFonts w:ascii="Times New Roman" w:hAnsi="Times New Roman" w:cs="Times New Roman"/>
          <w:sz w:val="24"/>
          <w:szCs w:val="24"/>
        </w:rPr>
        <w:t xml:space="preserve"> услуги по 31 января 202</w:t>
      </w:r>
      <w:r w:rsidR="009F38C1">
        <w:rPr>
          <w:rFonts w:ascii="Times New Roman" w:hAnsi="Times New Roman" w:cs="Times New Roman"/>
          <w:sz w:val="24"/>
          <w:szCs w:val="24"/>
        </w:rPr>
        <w:t>3</w:t>
      </w:r>
      <w:r w:rsidRPr="001A10BD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1A10BD" w:rsidRDefault="001A10BD" w:rsidP="001A1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0BD">
        <w:rPr>
          <w:rFonts w:ascii="Times New Roman" w:hAnsi="Times New Roman" w:cs="Times New Roman"/>
          <w:sz w:val="24"/>
          <w:szCs w:val="24"/>
        </w:rPr>
        <w:t>- в части р</w:t>
      </w:r>
      <w:r w:rsidR="009F38C1">
        <w:rPr>
          <w:rFonts w:ascii="Times New Roman" w:hAnsi="Times New Roman" w:cs="Times New Roman"/>
          <w:sz w:val="24"/>
          <w:szCs w:val="24"/>
        </w:rPr>
        <w:t>асчетов, до полного исполнения С</w:t>
      </w:r>
      <w:r w:rsidRPr="001A10BD">
        <w:rPr>
          <w:rFonts w:ascii="Times New Roman" w:hAnsi="Times New Roman" w:cs="Times New Roman"/>
          <w:sz w:val="24"/>
          <w:szCs w:val="24"/>
        </w:rPr>
        <w:t>торонами своих обязательств.</w:t>
      </w:r>
      <w:r w:rsidR="009F38C1">
        <w:rPr>
          <w:rFonts w:ascii="Times New Roman" w:hAnsi="Times New Roman" w:cs="Times New Roman"/>
          <w:sz w:val="24"/>
          <w:szCs w:val="24"/>
        </w:rPr>
        <w:t>».</w:t>
      </w:r>
    </w:p>
    <w:p w:rsidR="009F38C1" w:rsidRPr="009F38C1" w:rsidRDefault="009F38C1" w:rsidP="009F3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F38C1">
        <w:rPr>
          <w:rFonts w:ascii="Times New Roman" w:hAnsi="Times New Roman" w:cs="Times New Roman"/>
          <w:sz w:val="24"/>
          <w:szCs w:val="24"/>
        </w:rPr>
        <w:t>.</w:t>
      </w:r>
      <w:r w:rsidRPr="009F38C1">
        <w:rPr>
          <w:rFonts w:ascii="Times New Roman" w:hAnsi="Times New Roman" w:cs="Times New Roman"/>
          <w:sz w:val="24"/>
          <w:szCs w:val="24"/>
        </w:rPr>
        <w:tab/>
        <w:t xml:space="preserve">Во всем остальном, что не предусмотрено настоящим дополнительным соглашением Стороны руководствуются условиями контракта. </w:t>
      </w:r>
    </w:p>
    <w:p w:rsidR="009F38C1" w:rsidRPr="001A10BD" w:rsidRDefault="009F38C1" w:rsidP="009F3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F38C1">
        <w:rPr>
          <w:rFonts w:ascii="Times New Roman" w:hAnsi="Times New Roman" w:cs="Times New Roman"/>
          <w:sz w:val="24"/>
          <w:szCs w:val="24"/>
        </w:rPr>
        <w:t>.</w:t>
      </w:r>
      <w:r w:rsidRPr="009F38C1">
        <w:rPr>
          <w:rFonts w:ascii="Times New Roman" w:hAnsi="Times New Roman" w:cs="Times New Roman"/>
          <w:sz w:val="24"/>
          <w:szCs w:val="24"/>
        </w:rPr>
        <w:tab/>
        <w:t xml:space="preserve">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 xml:space="preserve">вступает в силу со дня его подписания, </w:t>
      </w:r>
      <w:r w:rsidRPr="009F38C1">
        <w:rPr>
          <w:rFonts w:ascii="Times New Roman" w:hAnsi="Times New Roman" w:cs="Times New Roman"/>
          <w:sz w:val="24"/>
          <w:szCs w:val="24"/>
        </w:rPr>
        <w:t>составлено в письменной форме в 2 (двух) экземплярах, имеющих равную юридическую силу, по 1 (одному) экземпляру для каждой из Сторон.</w:t>
      </w:r>
    </w:p>
    <w:sectPr w:rsidR="009F38C1" w:rsidRPr="001A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33085"/>
    <w:multiLevelType w:val="hybridMultilevel"/>
    <w:tmpl w:val="1F28C362"/>
    <w:lvl w:ilvl="0" w:tplc="AFE44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AE"/>
    <w:rsid w:val="0011337B"/>
    <w:rsid w:val="001A10BD"/>
    <w:rsid w:val="001E0FC9"/>
    <w:rsid w:val="006D4978"/>
    <w:rsid w:val="009F0403"/>
    <w:rsid w:val="009F38C1"/>
    <w:rsid w:val="00A61711"/>
    <w:rsid w:val="00A744AE"/>
    <w:rsid w:val="00BB3E7E"/>
    <w:rsid w:val="00D81BB0"/>
    <w:rsid w:val="00D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60D2"/>
  <w15:chartTrackingRefBased/>
  <w15:docId w15:val="{7DC3FE08-94EB-4E97-A0DB-95166D6A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,Bullet List,FooterText,numbered,Paragraphe de liste1,lp1"/>
    <w:basedOn w:val="a"/>
    <w:link w:val="a4"/>
    <w:uiPriority w:val="34"/>
    <w:qFormat/>
    <w:rsid w:val="009F38C1"/>
    <w:pPr>
      <w:ind w:left="720"/>
      <w:contextualSpacing/>
    </w:pPr>
  </w:style>
  <w:style w:type="character" w:customStyle="1" w:styleId="a4">
    <w:name w:val="Абзац списка Знак"/>
    <w:aliases w:val="SL_Абзац списка Знак,Bullet List Знак,FooterText Знак,numbered Знак,Paragraphe de liste1 Знак,lp1 Знак"/>
    <w:link w:val="a3"/>
    <w:uiPriority w:val="34"/>
    <w:locked/>
    <w:rsid w:val="009F0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Николаевна Дедешко</cp:lastModifiedBy>
  <cp:revision>2</cp:revision>
  <dcterms:created xsi:type="dcterms:W3CDTF">2022-12-16T09:16:00Z</dcterms:created>
  <dcterms:modified xsi:type="dcterms:W3CDTF">2022-12-16T09:16:00Z</dcterms:modified>
</cp:coreProperties>
</file>